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7" w:rsidRDefault="00CA3627" w:rsidP="00CA3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27" w:rsidRDefault="00CA3627" w:rsidP="00CA36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23D7" w:rsidRDefault="008123D7" w:rsidP="00812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D7">
        <w:rPr>
          <w:rFonts w:ascii="Times New Roman" w:hAnsi="Times New Roman" w:cs="Times New Roman"/>
          <w:b/>
          <w:sz w:val="28"/>
          <w:szCs w:val="28"/>
        </w:rPr>
        <w:t xml:space="preserve">Быть в курсе любых изменений или действий, совершаемых </w:t>
      </w:r>
    </w:p>
    <w:p w:rsidR="008123D7" w:rsidRDefault="008123D7" w:rsidP="00812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D7">
        <w:rPr>
          <w:rFonts w:ascii="Times New Roman" w:hAnsi="Times New Roman" w:cs="Times New Roman"/>
          <w:b/>
          <w:sz w:val="28"/>
          <w:szCs w:val="28"/>
        </w:rPr>
        <w:t>в отношении принад</w:t>
      </w:r>
      <w:r>
        <w:rPr>
          <w:rFonts w:ascii="Times New Roman" w:hAnsi="Times New Roman" w:cs="Times New Roman"/>
          <w:b/>
          <w:sz w:val="28"/>
          <w:szCs w:val="28"/>
        </w:rPr>
        <w:t xml:space="preserve">лежащих объектов </w:t>
      </w:r>
      <w:r w:rsidRPr="008123D7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8123D7" w:rsidRPr="008123D7" w:rsidRDefault="008123D7" w:rsidP="00812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>Владеть актуальной информацией, содержащейся в Едином государственном реестре недвижимости, в отношении принадлежащих Вам объектов недвижимости очень просто – достаточно внести адрес электронной почты в Единый госуда</w:t>
      </w:r>
      <w:r>
        <w:rPr>
          <w:rFonts w:ascii="Times New Roman" w:hAnsi="Times New Roman" w:cs="Times New Roman"/>
          <w:sz w:val="28"/>
          <w:szCs w:val="28"/>
        </w:rPr>
        <w:t>рственный реестр недвижимости!</w:t>
      </w: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>Несмотря на то, что адрес электронной почты не входит в перечень обязательных сведений, подлежащих внесению в Единый государственный реестр недвижимости, и вносится исключительно при желании, обращаем внимание, что его наличие позволит оперативно получать сведения о любых изменениях и действиях, совершаемых в отношении принадлежащ</w:t>
      </w:r>
      <w:r>
        <w:rPr>
          <w:rFonts w:ascii="Times New Roman" w:hAnsi="Times New Roman" w:cs="Times New Roman"/>
          <w:sz w:val="28"/>
          <w:szCs w:val="28"/>
        </w:rPr>
        <w:t xml:space="preserve">их Вам объектов недвижимости. </w:t>
      </w: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 xml:space="preserve">Акцентируем внимание, что большая часть сведений в Единый государственный реестр недвижимости вносится в результате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без участия самого заявителя. </w:t>
      </w: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>К таким сведениям, например, относятся: изменение вида разрешенного использования земельного участка, внесение сведений об охранных зонах и зонах с особыми условиями использования территорий; об аресте, запрете совершать действия, исправление техн</w:t>
      </w:r>
      <w:r>
        <w:rPr>
          <w:rFonts w:ascii="Times New Roman" w:hAnsi="Times New Roman" w:cs="Times New Roman"/>
          <w:sz w:val="28"/>
          <w:szCs w:val="28"/>
        </w:rPr>
        <w:t>ических или реестровых ошибок.</w:t>
      </w: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>Также посредством электронной почты будет осуществляться информирование о принятых решениях о приостановлении, отказе или возврате документов, представленных для учетно-регистрационных действий в отношении, принадлежащих Вам объектов недвижимости, о поступлении заявлений на осуществление каких – либо действий с объектом недвижимости, запросов о предоставлении сведений из ЕГРН в отношении, принадлежа</w:t>
      </w:r>
      <w:r>
        <w:rPr>
          <w:rFonts w:ascii="Times New Roman" w:hAnsi="Times New Roman" w:cs="Times New Roman"/>
          <w:sz w:val="28"/>
          <w:szCs w:val="28"/>
        </w:rPr>
        <w:t>щих Вам объектов недвижимости.</w:t>
      </w: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 xml:space="preserve">Что сделать для внесения сведений об адресе электронной почты? </w:t>
      </w:r>
      <w:r w:rsidRPr="008123D7">
        <w:rPr>
          <w:rFonts w:ascii="Times New Roman" w:hAnsi="Times New Roman" w:cs="Times New Roman"/>
          <w:sz w:val="28"/>
          <w:szCs w:val="28"/>
        </w:rPr>
        <w:br/>
        <w:t>В случае, если сведения об объекте недвижимости уже внесены в Единый государственный реестр недвижимости, можно подать соответствующее заявление, обратившись в офисы МФЦ. Внесение таких свед</w:t>
      </w:r>
      <w:r>
        <w:rPr>
          <w:rFonts w:ascii="Times New Roman" w:hAnsi="Times New Roman" w:cs="Times New Roman"/>
          <w:sz w:val="28"/>
          <w:szCs w:val="28"/>
        </w:rPr>
        <w:t>ений осуществляется бесплатно.</w:t>
      </w:r>
    </w:p>
    <w:p w:rsidR="008123D7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>В случае, если Вы только приобретаете объект недвижимости, необходимо указать адрес электронной почты при подаче заявления для осуществления уч</w:t>
      </w:r>
      <w:r>
        <w:rPr>
          <w:rFonts w:ascii="Times New Roman" w:hAnsi="Times New Roman" w:cs="Times New Roman"/>
          <w:sz w:val="28"/>
          <w:szCs w:val="28"/>
        </w:rPr>
        <w:t>етно-регистрационных действий.</w:t>
      </w:r>
    </w:p>
    <w:p w:rsidR="00820C08" w:rsidRDefault="008123D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7">
        <w:rPr>
          <w:rFonts w:ascii="Times New Roman" w:hAnsi="Times New Roman" w:cs="Times New Roman"/>
          <w:sz w:val="28"/>
          <w:szCs w:val="28"/>
        </w:rPr>
        <w:t xml:space="preserve">«Указание адреса электронной почты в Едином государственном реестре объектов недвижимости выгодно, в первую очередь, для самого правообладателя, так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123D7">
        <w:rPr>
          <w:rFonts w:ascii="Times New Roman" w:hAnsi="Times New Roman" w:cs="Times New Roman"/>
          <w:sz w:val="28"/>
          <w:szCs w:val="28"/>
        </w:rPr>
        <w:t>позволит обладать полной информацией о своих объектах недвижимости, а также предотвратить любые</w:t>
      </w:r>
      <w:r>
        <w:rPr>
          <w:rFonts w:ascii="Times New Roman" w:hAnsi="Times New Roman" w:cs="Times New Roman"/>
          <w:sz w:val="28"/>
          <w:szCs w:val="28"/>
        </w:rPr>
        <w:t xml:space="preserve"> мошеннические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с этими</w:t>
      </w:r>
      <w:r w:rsidRPr="008123D7">
        <w:rPr>
          <w:rFonts w:ascii="Times New Roman" w:hAnsi="Times New Roman" w:cs="Times New Roman"/>
          <w:sz w:val="28"/>
          <w:szCs w:val="28"/>
        </w:rPr>
        <w:t xml:space="preserve">» - отметила руководитель Управления </w:t>
      </w:r>
      <w:proofErr w:type="spellStart"/>
      <w:r w:rsidRPr="008123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23D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Алтай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8123D7">
        <w:rPr>
          <w:rFonts w:ascii="Times New Roman" w:hAnsi="Times New Roman" w:cs="Times New Roman"/>
          <w:sz w:val="28"/>
          <w:szCs w:val="28"/>
        </w:rPr>
        <w:t>.</w:t>
      </w:r>
    </w:p>
    <w:p w:rsidR="00CA3627" w:rsidRDefault="00CA362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27" w:rsidRDefault="00CA362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27" w:rsidRDefault="00CA362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27" w:rsidRPr="004E3C45" w:rsidRDefault="00CA3627" w:rsidP="00CA36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A3627" w:rsidRPr="008123D7" w:rsidRDefault="00CA3627" w:rsidP="0081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627" w:rsidRPr="0081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F3"/>
    <w:rsid w:val="008123D7"/>
    <w:rsid w:val="00820C08"/>
    <w:rsid w:val="00CA3627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2BB9"/>
  <w15:chartTrackingRefBased/>
  <w15:docId w15:val="{E853190B-4366-4246-AB87-B37ED4BF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2021-08-10T03:53:00Z</dcterms:created>
  <dcterms:modified xsi:type="dcterms:W3CDTF">2021-08-10T04:08:00Z</dcterms:modified>
</cp:coreProperties>
</file>